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bookmarkStart w:id="0" w:name="_GoBack"/>
      <w:r>
        <w:rPr>
          <w:rFonts w:hint="eastAsia"/>
          <w:b/>
          <w:bCs/>
          <w:color w:val="333333"/>
          <w:sz w:val="30"/>
          <w:szCs w:val="30"/>
        </w:rPr>
        <w:t>上虞新和成生物化工有限公司西区污水站防腐工程招标公告</w:t>
      </w:r>
      <w:bookmarkEnd w:id="0"/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上虞新和成生物化工有限公司西区污水站防腐工程。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项目地点：上虞新和成生物化工有限公司厂区内。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招标范围：上虞新和成生物化工有限公司西区污水站污水池防腐工程。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项目规模：面积约15000平方。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本项目的工期为2022年6月1日至2022年8月31日，共92日历天。具体以招标人详细计划为准。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质量等级：符合 GB 50212-2014 建筑防腐蚀工程施工规范验收合格标准33，且一次性验收合格。重大及以上质量事故为零，采购材料合格率100%，防腐单位施工工程质量合格率100%。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 HSE要求：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2.6.1 重大安全事故为零；安全标准化覆盖率100%。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2.6.2 废水、废气、噪声排放符合相关国家控制标准。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具备防水防腐保温工程专业承包贰级及以上资质。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近三年内承担同类或类似工程业绩。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项目经理资质要求：有防腐工程施工经验，机电安装工程二级及二级以上资质，并具备安全生产B级考核合格证书，且未担任其他在建工程项目的项目经理。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质量人员资质要求：专职质量管理员必须具备相关专业国家颁发合格证书并从事有5年以上的专业技术经验。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财务要求：提供会计事务所审计过的近三年年度审计报告。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信誉要求：提供质量认证、职业健康及环保认证、资信等级及其他证明文件。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其他要求：投标人具有独立法人资格，人员、设备、资金等方面应具有承担本工程施工的能力。诚信合法经营，五年内没有失信与重大违法记录。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3.10 本次招标不接受联合体投标。不得挂靠，不得分包、转包。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</w:t>
      </w:r>
      <w:r>
        <w:rPr>
          <w:rFonts w:hint="eastAsia"/>
          <w:color w:val="333333"/>
          <w:sz w:val="21"/>
          <w:szCs w:val="21"/>
        </w:rPr>
        <w:lastRenderedPageBreak/>
        <w:t>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报名截止日期：2022-04-28 16:00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安全生产许可证（施工）产品生产许可证或行业特殊许可证（加盖公章）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提供近三年经会计事务所审计的财务报表（资产负债表、利润表、现金流量表）加盖公章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项目经理证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专职安全员证、专职质量员证等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近三年业绩合同证明（加盖公章）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招标人：上虞新和成生物化工有限公司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技术咨询：潘老师 13515855057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招标咨询：徐老师 0575-82734108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地址：浙江杭州湾上虞经济技术开发区纬五路32号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邮箱：syztb@cnhu.com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上虞新和成生物化工有限公司</w:t>
      </w:r>
    </w:p>
    <w:p w:rsidR="0060286C" w:rsidRDefault="0060286C" w:rsidP="0060286C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2022-04-20</w:t>
      </w:r>
    </w:p>
    <w:p w:rsidR="00A72C05" w:rsidRDefault="00A72C05"/>
    <w:sectPr w:rsidR="00A7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EB" w:rsidRDefault="006A1AEB" w:rsidP="0060286C">
      <w:r>
        <w:separator/>
      </w:r>
    </w:p>
  </w:endnote>
  <w:endnote w:type="continuationSeparator" w:id="0">
    <w:p w:rsidR="006A1AEB" w:rsidRDefault="006A1AEB" w:rsidP="0060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EB" w:rsidRDefault="006A1AEB" w:rsidP="0060286C">
      <w:r>
        <w:separator/>
      </w:r>
    </w:p>
  </w:footnote>
  <w:footnote w:type="continuationSeparator" w:id="0">
    <w:p w:rsidR="006A1AEB" w:rsidRDefault="006A1AEB" w:rsidP="0060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91"/>
    <w:rsid w:val="00252891"/>
    <w:rsid w:val="0060286C"/>
    <w:rsid w:val="006A1AEB"/>
    <w:rsid w:val="00A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06DE0-7402-49B2-9A29-3DD3DD5D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86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028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2</cp:revision>
  <dcterms:created xsi:type="dcterms:W3CDTF">2022-04-20T07:58:00Z</dcterms:created>
  <dcterms:modified xsi:type="dcterms:W3CDTF">2022-04-20T07:58:00Z</dcterms:modified>
</cp:coreProperties>
</file>