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138" w:rsidRDefault="008E2138" w:rsidP="008E2138">
      <w:pPr>
        <w:pStyle w:val="a3"/>
        <w:shd w:val="clear" w:color="auto" w:fill="FFFFFF"/>
        <w:spacing w:before="0" w:beforeAutospacing="0" w:after="150" w:afterAutospacing="0"/>
        <w:jc w:val="center"/>
        <w:rPr>
          <w:rFonts w:cs="Helvetica"/>
          <w:color w:val="333333"/>
          <w:sz w:val="30"/>
          <w:szCs w:val="30"/>
        </w:rPr>
      </w:pPr>
      <w:bookmarkStart w:id="0" w:name="_GoBack"/>
      <w:r>
        <w:rPr>
          <w:rFonts w:cs="Helvetica" w:hint="eastAsia"/>
          <w:b/>
          <w:bCs/>
          <w:color w:val="333333"/>
          <w:sz w:val="30"/>
          <w:szCs w:val="30"/>
        </w:rPr>
        <w:t>黑龙江新和成生物科技有限公司、黑龙江新昊热电有限公司吊车装卸服务项目招标公告</w:t>
      </w:r>
      <w:bookmarkEnd w:id="0"/>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黑龙江新和成生物科技有限公司、黑龙江新昊热电有限公司吊车装卸服务项目。</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2.1 </w:t>
      </w:r>
      <w:proofErr w:type="gramStart"/>
      <w:r>
        <w:rPr>
          <w:rFonts w:hint="eastAsia"/>
          <w:color w:val="333333"/>
          <w:sz w:val="21"/>
          <w:szCs w:val="21"/>
        </w:rPr>
        <w:t>本内容</w:t>
      </w:r>
      <w:proofErr w:type="gramEnd"/>
      <w:r>
        <w:rPr>
          <w:rFonts w:hint="eastAsia"/>
          <w:color w:val="333333"/>
          <w:sz w:val="21"/>
          <w:szCs w:val="21"/>
        </w:rPr>
        <w:t>包括：黑龙江新和成生物科技有限公司、黑龙江新昊热电有限公司吊车装卸服务。</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 黑龙江新和成生物科技有限公司、黑龙江新昊热电有限公司吊装作业，具体类型如下：</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2.2.1 25吨吊机吊装作业；</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2.2.2 50吨吊机吊装作业；</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2.2.3 70吨吊机吊装作业；</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2.2.4 100吨汽车吊吊装作业；</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2.2.5 130吨汽车吊吊装作业；</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2.2.6 200吨汽车吊吊装作业；</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2.2.7 350吨汽车吊吊装作业；</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2.2.8 500吨汽车吊吊装作业。</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2.3 服务提供方式（以下投标方简称乙方）：</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2.3.1 概况：以承租的方式租用25T-500T吊车，用于物资设备吊装；</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2.3.2 方式：乙方提供吊车、指挥人员、挂钩人员及其他所有工具；</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 安全方面及运维：</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2.4.1 乙方人员必须遵守甲方制定的相关规章制度；</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2.4.2 乙方对发生安全事故承担现场施救和紧急处理能力，并承担相关责任；</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2.4.3 乙方职工的工伤、保险等一切费用由乙方负责缴纳，乙方职工在卸货时，应自行负责人员安全，若出现安全事故，乙方承担全部责任，甲方不予承担责任；</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2.4.4 在甲方提前通知情况下，</w:t>
      </w:r>
      <w:proofErr w:type="gramStart"/>
      <w:r>
        <w:rPr>
          <w:rFonts w:hint="eastAsia"/>
          <w:color w:val="333333"/>
          <w:sz w:val="21"/>
          <w:szCs w:val="21"/>
        </w:rPr>
        <w:t>乙方派</w:t>
      </w:r>
      <w:proofErr w:type="gramEnd"/>
      <w:r>
        <w:rPr>
          <w:rFonts w:hint="eastAsia"/>
          <w:color w:val="333333"/>
          <w:sz w:val="21"/>
          <w:szCs w:val="21"/>
        </w:rPr>
        <w:t>吊装业务熟练工及挂钩人员，按时到达现场，指定吊装，吊装司机必须持有效的特种设备作业证及法规要求的其他证件；</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2.4.5 乙方加强对吊车司机及挂钩人员的安全、法制、保密的教育，严格执行操作规程，做好安全记录及设备运转保养记录；</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2.4.6 吊装作业时，吊车的强度及安全性能由乙方负责，由此造成的吊装事故与安全事故及赔偿责任由乙方自行承担；</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2.4.7 乙方吊装作业时要服从现场甲方指定人员的统一安排并将物资摆放到位，由于乙方技术水平造成对被吊物损坏，需赔偿甲方直接经济损失；</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2.4.8 70吨及以下吊车如属整个台班吊装，吊机必须在甲方内，不得私自外出吊装，如私自外出延误吊装则倒扣300元/小时；</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2.4.9 吊装作业前必须办理甲方相应的工作申请单、吊装作业许可证方可进行作业；</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2.4.10 乙方车辆必须经过国家检验机构检验合格并在有效期内；</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2.4.11 乙方必须购买吊车车辆保险及第三者责任险（吊装货物、运输车辆、人）。</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 投标人应为中国境内注册机构，具有独立法人资格，具备一般纳税人资质，能够开具增值税专用发票；</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3.2 具有良好的银行资信和商业信誉，经营状况良好，财产没有被接管、冻结和破产状态，最近三年内没有发生骗标、严重违约等行为；</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3.3 具备强有力的资源整合能力、抗风险能力和保障长期吊装的能力；</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3.4 投标人与招标人不存在现实的或潜在的利益冲突，不得在我公司有不良记录；</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3.5 所提供的吊车、各种安全设施必须齐全、完整、机械性良好，证件齐全（包括保险、年检等文件）；</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3.6 起重指挥资质要求：具有特种设备作业证；</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3.7 近三年内具有承担同类或类似项目的业绩；</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3.8 本项目不接受联合体投标，中标后不允许分包或转包。</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报名方式：凡有意参加报名的投标人，请至新和成采购平台（ http://61.175.247.18:7001/srm/web/ZCRG01 ）注册，如无法在采购平台完成注册的，可向网页中在线客户人员反馈处理。注册成功后，请根据公告项目名称及报名要求，在报名截止时间前将报名文件上传至新和成采购平台，报名文件主题请注明报名单位名称和公告对应的文件名称，并同步电话联系公司招标办(详见6联系方式)。未按照此方式报名的，视作无效报名。</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报名截止日期：2022-07-13 16:00</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关联交易承诺函（模版下载详见新和成采购平台报名页面）</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授权委托书（模版下载详见新和成采购平台报名页面）</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4.3.4 资质证书副本的复印件（加盖公章）；</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4.3.5 近三年业绩合同证明（加盖公章）。</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报名截止后，对所有报名单位进行资料初审或考察，对满足招标需求的单位在新和成采购平台发放招标文件。</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招标人：黑龙江新和成生物科技有限公司</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技术咨询：黄经理 18804550231</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招标咨询：张经理 0455-7876012</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地址：黑龙江省绥化市经济开发区</w:t>
      </w:r>
      <w:proofErr w:type="gramStart"/>
      <w:r>
        <w:rPr>
          <w:rFonts w:hint="eastAsia"/>
          <w:color w:val="333333"/>
          <w:sz w:val="21"/>
          <w:szCs w:val="21"/>
        </w:rPr>
        <w:t>昊</w:t>
      </w:r>
      <w:proofErr w:type="gramEnd"/>
      <w:r>
        <w:rPr>
          <w:rFonts w:hint="eastAsia"/>
          <w:color w:val="333333"/>
          <w:sz w:val="21"/>
          <w:szCs w:val="21"/>
        </w:rPr>
        <w:t>天路2号，黑龙江新和成生物科技有限公司</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邮箱：hlj.zhb@cnhu.com</w:t>
      </w:r>
    </w:p>
    <w:p w:rsidR="008E2138" w:rsidRDefault="008E2138" w:rsidP="008E2138">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8E2138" w:rsidRDefault="008E2138" w:rsidP="008E2138">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黑龙江新和成生物科技有限公司</w:t>
      </w:r>
    </w:p>
    <w:p w:rsidR="008E2138" w:rsidRDefault="008E2138" w:rsidP="008E2138">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2022-07-06</w:t>
      </w:r>
    </w:p>
    <w:p w:rsidR="0063035D" w:rsidRDefault="0063035D">
      <w:pPr>
        <w:rPr>
          <w:rFonts w:hint="eastAsia"/>
        </w:rPr>
      </w:pPr>
    </w:p>
    <w:sectPr w:rsidR="006303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CD"/>
    <w:rsid w:val="00221DCD"/>
    <w:rsid w:val="0063035D"/>
    <w:rsid w:val="008E2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4F196-284D-44A3-98A9-44A8F46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21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04358">
      <w:bodyDiv w:val="1"/>
      <w:marLeft w:val="0"/>
      <w:marRight w:val="0"/>
      <w:marTop w:val="0"/>
      <w:marBottom w:val="0"/>
      <w:divBdr>
        <w:top w:val="none" w:sz="0" w:space="0" w:color="auto"/>
        <w:left w:val="none" w:sz="0" w:space="0" w:color="auto"/>
        <w:bottom w:val="none" w:sz="0" w:space="0" w:color="auto"/>
        <w:right w:val="none" w:sz="0" w:space="0" w:color="auto"/>
      </w:divBdr>
      <w:divsChild>
        <w:div w:id="311254797">
          <w:marLeft w:val="0"/>
          <w:marRight w:val="0"/>
          <w:marTop w:val="0"/>
          <w:marBottom w:val="0"/>
          <w:divBdr>
            <w:top w:val="none" w:sz="0" w:space="0" w:color="auto"/>
            <w:left w:val="none" w:sz="0" w:space="0" w:color="auto"/>
            <w:bottom w:val="none" w:sz="0" w:space="0" w:color="auto"/>
            <w:right w:val="none" w:sz="0" w:space="0" w:color="auto"/>
          </w:divBdr>
        </w:div>
        <w:div w:id="686298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石小芳</dc:creator>
  <cp:keywords/>
  <dc:description/>
  <cp:lastModifiedBy>石小芳</cp:lastModifiedBy>
  <cp:revision>3</cp:revision>
  <dcterms:created xsi:type="dcterms:W3CDTF">2022-07-06T07:57:00Z</dcterms:created>
  <dcterms:modified xsi:type="dcterms:W3CDTF">2022-07-06T07:57:00Z</dcterms:modified>
</cp:coreProperties>
</file>