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  <w:sz w:val="30"/>
          <w:szCs w:val="30"/>
        </w:rPr>
      </w:pPr>
      <w:bookmarkStart w:id="0" w:name="_GoBack"/>
      <w:r>
        <w:rPr>
          <w:rFonts w:hint="eastAsia"/>
          <w:b/>
          <w:bCs/>
          <w:color w:val="333333"/>
          <w:sz w:val="30"/>
          <w:szCs w:val="30"/>
        </w:rPr>
        <w:t>山东新和成药业有限公司两种高浓度废水委外处置招标公告</w:t>
      </w:r>
      <w:bookmarkEnd w:id="0"/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山东新和成药业有限公司两种高浓度废水委外处置。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高浓度废水1：招标量1035t，外部单位平均接收量3t/天，外运方式为槽罐车。具体成分通过审核后会邮寄水样。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高浓度废水2：招标量为3200t，库存1350t(吨桶包装，合同签订后两月内拉完)，年产量1850t，外运方式为槽罐车。具体成分通过审核后会邮寄水样。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注册地址位于山东省内。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注册资金大于5000万元。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危废经营许可证有效期：最早的截止日期是2023年9月30日；HW06类危险废物的核准经营规模要大于5000t/年。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近三年内该公司没有骗标行为和严重违约事件；近三年没有被列入失信人名单。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报名方式：凡有意参加报名的投标人，请至新和成采购平台（ http://61.175.247.18:7001/srm/web/ZCRG01 ）注册，如无法在采购平台完成注册的，可向网页中在线客户人员反馈处理。注册成功后，请根据公告项目名称及报名要求，在报名截止时间前将报名文件上传至新和成采购平台，报名文件主题请注明报名单位名称和公告对应的文件名称，并同步电话联系公司招标办(详见6联系方式)。未按照此方式报名的，视作无效报名。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报名截止日期：2022-08-31 17:00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关联交易承诺函（模版下载详见新和成采购平台报名页面）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授权委托书（模版下载详见新和成采购平台报名页面）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营业执照副本的复印件（加盖公章、五证合一后的新证)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危废经营许可证副本的复印件（加盖公章）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报名截止后，对所有报名单位进行资料初审或考察，对满足招标需求的单位在新和成采购平台发放招标文件。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招标人：山东新和成药业有限公司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技术咨询：魏老师 19508449232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招标咨询：李老师 0536-7038517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地址：山东省潍坊市滨海经济开发区珠江西街01156号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邮箱：sdzbb@cnhu.com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山东新和成药业有限公司</w:t>
      </w:r>
    </w:p>
    <w:p w:rsidR="00403A8F" w:rsidRDefault="00403A8F" w:rsidP="00403A8F">
      <w:pPr>
        <w:pStyle w:val="a7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2022-08-25</w:t>
      </w:r>
    </w:p>
    <w:p w:rsidR="003B6071" w:rsidRDefault="003B6071"/>
    <w:sectPr w:rsidR="003B6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EF1" w:rsidRDefault="002A5EF1" w:rsidP="00403A8F">
      <w:r>
        <w:separator/>
      </w:r>
    </w:p>
  </w:endnote>
  <w:endnote w:type="continuationSeparator" w:id="0">
    <w:p w:rsidR="002A5EF1" w:rsidRDefault="002A5EF1" w:rsidP="0040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EF1" w:rsidRDefault="002A5EF1" w:rsidP="00403A8F">
      <w:r>
        <w:separator/>
      </w:r>
    </w:p>
  </w:footnote>
  <w:footnote w:type="continuationSeparator" w:id="0">
    <w:p w:rsidR="002A5EF1" w:rsidRDefault="002A5EF1" w:rsidP="00403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74"/>
    <w:rsid w:val="00180C74"/>
    <w:rsid w:val="002A5EF1"/>
    <w:rsid w:val="003B6071"/>
    <w:rsid w:val="0040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17713D-89DB-4000-9D6A-B6FE3F60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3A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3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3A8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03A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石小芳</dc:creator>
  <cp:keywords/>
  <dc:description/>
  <cp:lastModifiedBy>石小芳</cp:lastModifiedBy>
  <cp:revision>2</cp:revision>
  <dcterms:created xsi:type="dcterms:W3CDTF">2022-08-25T10:41:00Z</dcterms:created>
  <dcterms:modified xsi:type="dcterms:W3CDTF">2022-08-25T10:41:00Z</dcterms:modified>
</cp:coreProperties>
</file>