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新昌基地2023-2024年零星检修技改净化通风安装工程招标公告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新昌基地2023-2024年零星检修技改净化通风安装工程。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招标范围：本工程招标内容包括洁净区的净化通风系统、彩钢板维护、管道安装、钢结构安装、配套电气自控安装，洁净区空调系统及自控系统的验证工作等，涵盖图纸二次设计、材料采购、安装、检测、试验、调试、系统验证</w:t>
      </w:r>
      <w:bookmarkStart w:id="0" w:name="_GoBack"/>
      <w:bookmarkEnd w:id="0"/>
      <w:r>
        <w:rPr>
          <w:rFonts w:hint="eastAsia"/>
          <w:color w:val="333333"/>
          <w:sz w:val="21"/>
          <w:szCs w:val="21"/>
        </w:rPr>
        <w:t>等工作，以及为保证周边设施安全和本工程安全文明施工所采取的技术措施、与相关单位各专业工种交叉作业的配合工作等，具体施工内容以施工图为准。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项目地点：浙江新和成股份有限公司、新昌新和成维生素有限公司厂区内。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计划工期： 计划开工日期2023年3月30日，完工日期2024年5月30日，具体开工时间以招标人计划为准，结束时间以项目实施情况为准。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质量要求：工程质量符合国家安装工程施工质量验收合格标准，且一次性验收合格。重大及以上质量事故为零，采购材料合格率100%，单位工程质量合格率100%，安装单位工程质量合格率100%；焊接质量一次合格率98%以上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HSE要求： 重大安全事故为零；安全标准化覆盖率100%。 废水、废气、噪声排放符合相关国家控制标准。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资质条件：具备建筑机电安装工程专业承包壹级及以上,机电工程施工总承包贰级及以上资质。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所提供的设备材料等必须符合我国国家有关技术规范和技术标准。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业绩要求：近3年内（2020年-2022年）承担同类或类似工程业绩，须提供合同原件扫描证明资料。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项目经理资质要求：注册机电二级建造师及二级以上，安全生产B级考核证，且未担任其他在建工程项目的项目经理。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安全人员资质要求：专职安全管理员必须具备安全生产C级考核合格证书。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财务要求：提供会计事务所审计过的近三年年度审计报告。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信誉要求：提供质量认证、职业健康及环保认证、资信等级及其他证明文件。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3.8 其他要求：投标人具有独立法人资格，人员、设备、资金等方面应具有承担本工程施工的能力。诚信合法经营，三年内没有失信与重大违法记录。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3.9 本次招标不接受联合体投标。不得挂靠，不得转包、分包。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4.1 报名方式：凡有意参加报名的投标人，请至新和成采购平台（ http://61.175.247.18:7001/srm/web/ZCRG01 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报名截止日期：2023-03-08 16:00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关联交易承诺函（模版下载详见新和成采购平台报名页面）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授权委托书（模版下载详见新和成采购平台报名页面）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资质证书副本的复印件加盖公章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质量体系认证证书复印件加盖公章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环境体系认证证书复印件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4.3.7 安全生产许可证（施工）产品生产许可证或行业特殊许可证或授权代理证书复印件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4.3.8 提供会计事务所审计过的近三年年度审计报告（资产负债表、利润表、现金流量表）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4.3.9 项目经理证、专职安全员证、专职质量员证等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4.3.10 近三年业绩合同证明（加盖公章）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报名截止后，对所有报名单位进行资料初审或考察，对满足招标需求的单位在新和成采购平台发放招标文件。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招标人：浙江新和成股份有限公司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技术咨询：俞老师 13857553125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招标咨询：王老师 0575-86133092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地址：浙江省新昌县新昌大道西路418号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邮箱：zb.ztb@cnhu.com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浙江新和成股份有限公司</w:t>
      </w:r>
    </w:p>
    <w:p w:rsidR="00B44EA0" w:rsidRDefault="00B44EA0" w:rsidP="00B44EA0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2023-03-03</w:t>
      </w:r>
    </w:p>
    <w:p w:rsidR="00D47876" w:rsidRDefault="00D47876"/>
    <w:sectPr w:rsidR="00D47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A3"/>
    <w:rsid w:val="00AF7BA3"/>
    <w:rsid w:val="00B44EA0"/>
    <w:rsid w:val="00D4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2E4E6-FA21-4E2C-B658-9A2052D2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石小芳</dc:creator>
  <cp:keywords/>
  <dc:description/>
  <cp:lastModifiedBy>石小芳</cp:lastModifiedBy>
  <cp:revision>3</cp:revision>
  <dcterms:created xsi:type="dcterms:W3CDTF">2023-03-03T09:11:00Z</dcterms:created>
  <dcterms:modified xsi:type="dcterms:W3CDTF">2023-03-03T09:11:00Z</dcterms:modified>
</cp:coreProperties>
</file>