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b/>
          <w:bCs/>
          <w:color w:val="333333"/>
          <w:sz w:val="30"/>
          <w:szCs w:val="30"/>
        </w:rPr>
        <w:t>黑龙江新和成生物科技有限公司、黑龙江新昊热电有限公司2025-2027年零星安装工程招标公告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黑龙江新和成生物科技有限公司、黑龙江新昊热电有限公司2025-2027年零星安装工程。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招标范围：本工程招标的内容包括黑龙江新和成生物科技有限公司、黑龙江新昊热电有限公司厂区内2025年-2027年两年安装工程的施工，含2025年-2027年零星项目、检修项目、改扩建项目（不含新建项目）的安装工程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项目地点：黑龙江省绥化市经济开发区</w:t>
      </w:r>
      <w:proofErr w:type="gramStart"/>
      <w:r>
        <w:rPr>
          <w:rFonts w:hint="eastAsia"/>
          <w:color w:val="333333"/>
          <w:sz w:val="21"/>
          <w:szCs w:val="21"/>
        </w:rPr>
        <w:t>昊</w:t>
      </w:r>
      <w:proofErr w:type="gramEnd"/>
      <w:r>
        <w:rPr>
          <w:rFonts w:hint="eastAsia"/>
          <w:color w:val="333333"/>
          <w:sz w:val="21"/>
          <w:szCs w:val="21"/>
        </w:rPr>
        <w:t>天路2号 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计划工期（暂定）：计划开工日期2025年06月01 日，计划完工日期2027年06月30 日，具体以招标人详细计划为准。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质量要求： 工程质量符合国家安装工程施工质量验收合格标准，且一次性验收合格。重大及以上质量事故为零，采购材料合格率100%，单位工程质量合格率100%，安装单位工程质量合格率100%；焊接质量一次合格率98%以上。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HSE要求： 重大安全事故为零；安全标准化覆盖率100%。 废水、废气、噪声排放符合相关国家控制标准。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资质条件：石油化工工程施工总承包二级及以上资质，或机电工程施工总承包二级及以上资质。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质量标准：所提供的设备材料等必须符合我国国家有关技术规范和技术标准。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业绩要求：拟派项目经理近五年内（2020年、2021年、2022年、2023年、2024年）承担同类或类似工程业绩，业绩金额在1000万元以上，业绩数量要求2个及以上。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项目经理资质要求：有石油化工安装工程施工经验，二级建造师及以上资质，并具备安全生产B级考核证，且未担任其他在建工程项目的项目经理。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安全人员资质要求：专职安全管理员必须具备安全生产C级考核合格证书。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财务要求：财务状况良好。提供银行资信证明1份，提供2022年-2024年经会计事务所审计的年度审计报告或财务报表（资产负债表、利润表、现金流量表），2024年合同总金额及平均工期。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信誉要求：诚信合法经营，三年内没有失信与重大违法记录及其他证明文件（报名单位有质量认证、职业健康及环保认证、资信等级文件材料的随报名资料提供）。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3.8 其他要求：投标人具有独立法人资格，人员、设备、资金等方面应具有承担本工程施工的能力。诚信合法经营，三年内没有失信与重大违法记录。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3.9 本次招标不接受联合体投标。不得挂靠，不得转包、分包。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3.10 投标资格唯一性：只能提交一次有效申请；报名单位负责人为同一人或者存在控股、管理关系的不同单位，或报名投标人之间存在利害关系，可能影响招标公正性的，不得参加同一招标项目投标。所提供的设备、材料、机具等必须符合我国国家有关技术规范和技术标准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报名方式：凡有意参加报名的投标人，请至新和成采购专区（ http://61.175.247.18:7001/srm/web/ZCRG01 ）注册（注册为人工审核，非自动通过，请尽早提交注册，因注册不及时产生的后果，由投标人自行承担）。如无法在采购专区完成注册的，可向网页中在线客户人员反馈处理。注册成功后，请根据公告项目名称及报名要求，在报名截止时间前将报名文件上传至新和成采购专区，报名文件主题请注明报名单位名称和公告对应的文件名称，并同步电话联系公司招标办(详见6联系方式)。未按照此方式报名的，视作无效报名。本招标公告仅在新和成招标</w:t>
      </w:r>
      <w:proofErr w:type="gramStart"/>
      <w:r>
        <w:rPr>
          <w:rFonts w:hint="eastAsia"/>
          <w:color w:val="333333"/>
          <w:sz w:val="21"/>
          <w:szCs w:val="21"/>
        </w:rPr>
        <w:t>微信公众号</w:t>
      </w:r>
      <w:proofErr w:type="gramEnd"/>
      <w:r>
        <w:rPr>
          <w:rFonts w:hint="eastAsia"/>
          <w:color w:val="333333"/>
          <w:sz w:val="21"/>
          <w:szCs w:val="21"/>
        </w:rPr>
        <w:t>、中国采购与招标网、新和成</w:t>
      </w:r>
      <w:proofErr w:type="gramStart"/>
      <w:r>
        <w:rPr>
          <w:rFonts w:hint="eastAsia"/>
          <w:color w:val="333333"/>
          <w:sz w:val="21"/>
          <w:szCs w:val="21"/>
        </w:rPr>
        <w:t>公司官网及</w:t>
      </w:r>
      <w:proofErr w:type="gramEnd"/>
      <w:r>
        <w:rPr>
          <w:rFonts w:hint="eastAsia"/>
          <w:color w:val="333333"/>
          <w:sz w:val="21"/>
          <w:szCs w:val="21"/>
        </w:rPr>
        <w:t>新和成采购专区发布，其他平台转载无效。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报名截止日期：2025-03-28 16:00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关联交易承诺函（模版下载详见新和成采购专区报名页面）；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授权委托书（模版下载详见新和成采购专区报名页面）；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营业执照副本的复印件加盖公章（包括年检记录）(五证合一后的新证)；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资质证书副本的复印件（加盖公章）；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安全生产许可证证书复印件（加盖公章）；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提供2022年-2024年经会计事务所审计的年度审计报告或财务报表（资产负债表、利润表、现金流量表）加盖公章，2024年合同总金额及平均工期加盖公章；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4.3.7 质量体系认证证书复印件（加盖公章）；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4.3.8 环境体系认证证书复印件（加盖公章）；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4.3.9 拟派项目经理近五年内（2020年、2021年、2022年、2023年、2024年）承担同类或类似工程业绩合同证明，合同原件扫描证明资料（加盖公章）；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4.3.10 项目经理证、专职安全员证、专职</w:t>
      </w:r>
      <w:proofErr w:type="gramStart"/>
      <w:r>
        <w:rPr>
          <w:rFonts w:hint="eastAsia"/>
          <w:color w:val="333333"/>
          <w:sz w:val="21"/>
          <w:szCs w:val="21"/>
        </w:rPr>
        <w:t>质量员</w:t>
      </w:r>
      <w:proofErr w:type="gramEnd"/>
      <w:r>
        <w:rPr>
          <w:rFonts w:hint="eastAsia"/>
          <w:color w:val="333333"/>
          <w:sz w:val="21"/>
          <w:szCs w:val="21"/>
        </w:rPr>
        <w:t>证等（人证合一，必须到场）加盖公章，及社保缴纳证明。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报名截止后，对所有报名单位进行资料初审或考察，对满足招标需求的单位在新和成采购专区发放招标文件。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招标人：黑龙江新和成生物科技有限公司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技术咨询：张老师 17804552208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招标咨询：张老师 04557876012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地址：黑龙江省绥化市经济开发区</w:t>
      </w:r>
      <w:proofErr w:type="gramStart"/>
      <w:r>
        <w:rPr>
          <w:rFonts w:hint="eastAsia"/>
          <w:color w:val="333333"/>
          <w:sz w:val="21"/>
          <w:szCs w:val="21"/>
        </w:rPr>
        <w:t>昊</w:t>
      </w:r>
      <w:proofErr w:type="gramEnd"/>
      <w:r>
        <w:rPr>
          <w:rFonts w:hint="eastAsia"/>
          <w:color w:val="333333"/>
          <w:sz w:val="21"/>
          <w:szCs w:val="21"/>
        </w:rPr>
        <w:t>天路2号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邮箱：hlj.zhb@cnhu.com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黑龙江新和成生物科技有限公司</w:t>
      </w:r>
    </w:p>
    <w:p w:rsidR="00A03050" w:rsidRDefault="00A03050" w:rsidP="00A03050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2025-03-27</w:t>
      </w:r>
    </w:p>
    <w:p w:rsidR="00E92612" w:rsidRDefault="00A03050">
      <w:bookmarkStart w:id="0" w:name="_GoBack"/>
      <w:bookmarkEnd w:id="0"/>
    </w:p>
    <w:sectPr w:rsidR="00E9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50"/>
    <w:rsid w:val="00501069"/>
    <w:rsid w:val="007C1F84"/>
    <w:rsid w:val="00A0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2C13E-1545-464F-A6C3-4675DE09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0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1905</Characters>
  <Application>Microsoft Office Word</Application>
  <DocSecurity>0</DocSecurity>
  <Lines>15</Lines>
  <Paragraphs>4</Paragraphs>
  <ScaleCrop>false</ScaleCrop>
  <Company>P R C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</dc:creator>
  <cp:keywords/>
  <dc:description/>
  <cp:lastModifiedBy>张琳</cp:lastModifiedBy>
  <cp:revision>1</cp:revision>
  <dcterms:created xsi:type="dcterms:W3CDTF">2025-03-27T01:29:00Z</dcterms:created>
  <dcterms:modified xsi:type="dcterms:W3CDTF">2025-03-27T01:29:00Z</dcterms:modified>
</cp:coreProperties>
</file>