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634" w:rsidRDefault="00AB2634" w:rsidP="00AB2634">
      <w:pPr>
        <w:pStyle w:val="a3"/>
        <w:shd w:val="clear" w:color="auto" w:fill="FFFFFF"/>
        <w:spacing w:before="0" w:beforeAutospacing="0" w:after="150" w:afterAutospacing="0"/>
        <w:jc w:val="center"/>
        <w:rPr>
          <w:rFonts w:cs="Helvetica"/>
          <w:color w:val="333333"/>
          <w:sz w:val="30"/>
          <w:szCs w:val="30"/>
        </w:rPr>
      </w:pPr>
      <w:r>
        <w:rPr>
          <w:rFonts w:cs="Helvetica" w:hint="eastAsia"/>
          <w:b/>
          <w:bCs/>
          <w:color w:val="333333"/>
          <w:sz w:val="30"/>
          <w:szCs w:val="30"/>
        </w:rPr>
        <w:t>黑龙江新和成生物科技有限公司安保服务项目招标公告</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黑龙江新和成生物科技有限公司安保服务项目。</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本项目包括：黑龙江新和成生物科技有限公司及下属子公司厂区内安保服务管理工作。</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安保服务具体工作内容如下：</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2.2.1 负责外来人员、车辆的安全告知和出入登记以及快递包裹签收管理；</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2.2.2 负责各门岗出入物资的管理，严格落实物资检查；</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2.2.3 负责监控厂界、厂区动态，防止治安事件发生；</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2.2.4 负责厂区的巡逻、检查，处置突发事件；</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2.2.5 负责员工的出厂管理，协助考勤管理；</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2.2.6 负责在紧急状态下参与应急救援，负责现场警戒，协助人员疏散；</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2.2.7 负责其他突发的临时性工作。</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人员数量需求：安保服务采取8小时三班倒工作制，预计一期需求6人，后续根据实际情况逐步增加人员数量。</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服务期限：合同期2年（自签订之日起），服务期满后视考核结果协商续约。</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具有合法资质。</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3.1.1 投标人应为中国境内注册机构，具有独立法人资格，具备一般纳税人资质，能够开具增值税专用发票；</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3.1.2 投标人需持有当地有关部门签发的《保安服务许可证》，具备安保服务专业资质。</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相关服务经验</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3.2.1 有固定的办公场所；</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3.2.2 具有安保服务岗位劳务外包服务经验，可提供真实合作案例供查证。</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良好经营情况。</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3.3.1 具有良好的银行资信和商业信誉，经营状况良好，财产没有被接管冻结和破产状态，最近三年内没有发生骗取中标严重违约等行为。</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合法用工要求&amp;</w:t>
      </w:r>
      <w:proofErr w:type="spellStart"/>
      <w:r>
        <w:rPr>
          <w:rFonts w:hint="eastAsia"/>
          <w:color w:val="333333"/>
          <w:sz w:val="21"/>
          <w:szCs w:val="21"/>
        </w:rPr>
        <w:t>nbsp</w:t>
      </w:r>
      <w:proofErr w:type="spellEnd"/>
      <w:r>
        <w:rPr>
          <w:rFonts w:hint="eastAsia"/>
          <w:color w:val="333333"/>
          <w:sz w:val="21"/>
          <w:szCs w:val="21"/>
        </w:rPr>
        <w:t>;。</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3.4.1 必须与员工依法签订《劳动合同》，缴纳社会保险或意外险，劳动用工手续完备；</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3.4.2 无非法用工行政处罚记录，无违规欠薪行为。</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3.5 本次招标不接受联合体投标。不得挂靠，不得分包、转包。</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报名方式：凡有意参加报名的投标人，请至新和成采购专区（ http://61.175.247.18:7001/srm/web/ZCRG01 ）注册（注册为人工审核，非自动通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w:t>
      </w:r>
      <w:proofErr w:type="gramStart"/>
      <w:r>
        <w:rPr>
          <w:rFonts w:hint="eastAsia"/>
          <w:color w:val="333333"/>
          <w:sz w:val="21"/>
          <w:szCs w:val="21"/>
        </w:rPr>
        <w:t>微信公众号</w:t>
      </w:r>
      <w:proofErr w:type="gramEnd"/>
      <w:r>
        <w:rPr>
          <w:rFonts w:hint="eastAsia"/>
          <w:color w:val="333333"/>
          <w:sz w:val="21"/>
          <w:szCs w:val="21"/>
        </w:rPr>
        <w:t>、中国采购与招标网、新和成</w:t>
      </w:r>
      <w:proofErr w:type="gramStart"/>
      <w:r>
        <w:rPr>
          <w:rFonts w:hint="eastAsia"/>
          <w:color w:val="333333"/>
          <w:sz w:val="21"/>
          <w:szCs w:val="21"/>
        </w:rPr>
        <w:t>公司官网及</w:t>
      </w:r>
      <w:proofErr w:type="gramEnd"/>
      <w:r>
        <w:rPr>
          <w:rFonts w:hint="eastAsia"/>
          <w:color w:val="333333"/>
          <w:sz w:val="21"/>
          <w:szCs w:val="21"/>
        </w:rPr>
        <w:t>新和成采购专区发布，其他平台转载无效。</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报名截止日期：2025-10-09 12:00</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安保服务相关资质证书的复印件（加盖公章）；</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提供2022年-2024年经会计事务所审计的财务报表（资产负债表、利润表、现金流量表）加盖公章；</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近三年同类项目业绩证明材料（加盖公章）。</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招标人：黑龙江新和成生物科技有限公司</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技术咨询：乔老师04557876019</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招标咨询：张老师04557876012</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地址：黑龙江省绥化市经济技术开发区</w:t>
      </w:r>
      <w:proofErr w:type="gramStart"/>
      <w:r>
        <w:rPr>
          <w:rFonts w:hint="eastAsia"/>
          <w:color w:val="333333"/>
          <w:sz w:val="21"/>
          <w:szCs w:val="21"/>
        </w:rPr>
        <w:t>昊</w:t>
      </w:r>
      <w:proofErr w:type="gramEnd"/>
      <w:r>
        <w:rPr>
          <w:rFonts w:hint="eastAsia"/>
          <w:color w:val="333333"/>
          <w:sz w:val="21"/>
          <w:szCs w:val="21"/>
        </w:rPr>
        <w:t>天路2号</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邮箱：hlj.zhb@cnhu.com</w:t>
      </w:r>
    </w:p>
    <w:p w:rsidR="00AB2634" w:rsidRDefault="00AB2634" w:rsidP="00AB26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AB2634" w:rsidRDefault="00AB2634" w:rsidP="00AB2634">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黑龙江新和成生物科技有限公司</w:t>
      </w:r>
    </w:p>
    <w:p w:rsidR="00AB2634" w:rsidRDefault="00AB2634" w:rsidP="00AB2634">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2025-09-29</w:t>
      </w:r>
    </w:p>
    <w:p w:rsidR="00E92612" w:rsidRDefault="00AB2634">
      <w:bookmarkStart w:id="0" w:name="_GoBack"/>
      <w:bookmarkEnd w:id="0"/>
    </w:p>
    <w:sectPr w:rsidR="00E92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34"/>
    <w:rsid w:val="00501069"/>
    <w:rsid w:val="007C1F84"/>
    <w:rsid w:val="00AB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1A9E5-E628-4D2F-9100-BA7566B8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26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124463">
      <w:bodyDiv w:val="1"/>
      <w:marLeft w:val="0"/>
      <w:marRight w:val="0"/>
      <w:marTop w:val="0"/>
      <w:marBottom w:val="0"/>
      <w:divBdr>
        <w:top w:val="none" w:sz="0" w:space="0" w:color="auto"/>
        <w:left w:val="none" w:sz="0" w:space="0" w:color="auto"/>
        <w:bottom w:val="none" w:sz="0" w:space="0" w:color="auto"/>
        <w:right w:val="none" w:sz="0" w:space="0" w:color="auto"/>
      </w:divBdr>
      <w:divsChild>
        <w:div w:id="1954166039">
          <w:marLeft w:val="0"/>
          <w:marRight w:val="0"/>
          <w:marTop w:val="0"/>
          <w:marBottom w:val="0"/>
          <w:divBdr>
            <w:top w:val="none" w:sz="0" w:space="0" w:color="auto"/>
            <w:left w:val="none" w:sz="0" w:space="0" w:color="auto"/>
            <w:bottom w:val="none" w:sz="0" w:space="0" w:color="auto"/>
            <w:right w:val="none" w:sz="0" w:space="0" w:color="auto"/>
          </w:divBdr>
        </w:div>
        <w:div w:id="1310550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247</Words>
  <Characters>1410</Characters>
  <Application>Microsoft Office Word</Application>
  <DocSecurity>0</DocSecurity>
  <Lines>11</Lines>
  <Paragraphs>3</Paragraphs>
  <ScaleCrop>false</ScaleCrop>
  <Company>P R C</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2025-09-29T09:29:00Z</dcterms:created>
  <dcterms:modified xsi:type="dcterms:W3CDTF">2025-09-29T09:29:00Z</dcterms:modified>
</cp:coreProperties>
</file>