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上虞新和成生物化工有限公司</w:t>
      </w:r>
      <w:proofErr w:type="gramStart"/>
      <w:r>
        <w:rPr>
          <w:rFonts w:cs="Helvetica" w:hint="eastAsia"/>
          <w:b/>
          <w:bCs/>
          <w:color w:val="333333"/>
          <w:sz w:val="30"/>
          <w:szCs w:val="30"/>
        </w:rPr>
        <w:t>污泥委</w:t>
      </w:r>
      <w:proofErr w:type="gramEnd"/>
      <w:r>
        <w:rPr>
          <w:rFonts w:cs="Helvetica" w:hint="eastAsia"/>
          <w:b/>
          <w:bCs/>
          <w:color w:val="333333"/>
          <w:sz w:val="30"/>
          <w:szCs w:val="30"/>
        </w:rPr>
        <w:t>外处置项目招标公告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上虞新和成生物化工有限公司</w:t>
      </w:r>
      <w:proofErr w:type="gramStart"/>
      <w:r>
        <w:rPr>
          <w:rFonts w:hint="eastAsia"/>
          <w:color w:val="333333"/>
          <w:sz w:val="21"/>
          <w:szCs w:val="21"/>
        </w:rPr>
        <w:t>污泥委</w:t>
      </w:r>
      <w:proofErr w:type="gramEnd"/>
      <w:r>
        <w:rPr>
          <w:rFonts w:hint="eastAsia"/>
          <w:color w:val="333333"/>
          <w:sz w:val="21"/>
          <w:szCs w:val="21"/>
        </w:rPr>
        <w:t>外处置项目。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时间节点：2025年10月25日至2026年12月31日。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处置固废定义&lt;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&gt;生化污泥：一般工业固废，代码为900-099-S07。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预计处置量：&lt;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&gt;900-099-S07生化污泥2500吨。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项目地点：上虞新和成生物化工有限公司。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合同签订后按照甲方生产要求转运固体废物，不得拖延转移时间。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&gt;要求公司注册资金人民币≥500万元。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&gt;合法性符合《中华人民共和国固体废物污染防治法》《浙江省工业固体废物电子转移联单管理办法》及其他合法性规定。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处置能力要求：能够保证合作的固体废物及时处理。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&gt;具备相应处置资质的营业执照。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&gt;环评有具体明确处置工艺（焚烧类、综合利用类）。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&gt;综合利用类，需附上利用后产生最终产品的销售合同和凭证（近1-2年）。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&gt;有同类处置记录（省监管平台联</w:t>
      </w:r>
      <w:proofErr w:type="gramStart"/>
      <w:r>
        <w:rPr>
          <w:rFonts w:hint="eastAsia"/>
          <w:color w:val="333333"/>
          <w:sz w:val="21"/>
          <w:szCs w:val="21"/>
        </w:rPr>
        <w:t>单记录</w:t>
      </w:r>
      <w:proofErr w:type="gramEnd"/>
      <w:r>
        <w:rPr>
          <w:rFonts w:hint="eastAsia"/>
          <w:color w:val="333333"/>
          <w:sz w:val="21"/>
          <w:szCs w:val="21"/>
        </w:rPr>
        <w:t>等凭证）和技术标准。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具有相应处理规模的能力，个别固体废物量小的请视自身成本方面综合考虑参与。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其他要求：投标人具有独立法人资格，人员、设备、资金等方面应具有承担本项目的能力。诚信合法经营，三年内没有失信与重大违法记录。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3.10 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&gt;本项目不接受联合体投标，不得挂靠，不得转包、分包。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报名截止日期：2025-10-20 10:00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4.3报名资料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固体废物处理简要工艺说明（文字或流程图）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近三年业绩合同证明（加盖公章）。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招标人：上虞新和成生物化工有限公司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技术咨询：王老师15516793991（务必提前联系</w:t>
      </w:r>
      <w:proofErr w:type="gramStart"/>
      <w:r>
        <w:rPr>
          <w:rFonts w:hint="eastAsia"/>
          <w:color w:val="333333"/>
          <w:sz w:val="21"/>
          <w:szCs w:val="21"/>
        </w:rPr>
        <w:t>咨询危废种类</w:t>
      </w:r>
      <w:proofErr w:type="gramEnd"/>
      <w:r>
        <w:rPr>
          <w:rFonts w:hint="eastAsia"/>
          <w:color w:val="333333"/>
          <w:sz w:val="21"/>
          <w:szCs w:val="21"/>
        </w:rPr>
        <w:t>和邮寄样品）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招标咨询：徐老师0575-82734108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地址：杭州湾上虞经济技术开发区</w:t>
      </w:r>
      <w:proofErr w:type="gramStart"/>
      <w:r>
        <w:rPr>
          <w:rFonts w:hint="eastAsia"/>
          <w:color w:val="333333"/>
          <w:sz w:val="21"/>
          <w:szCs w:val="21"/>
        </w:rPr>
        <w:t>纬</w:t>
      </w:r>
      <w:proofErr w:type="gramEnd"/>
      <w:r>
        <w:rPr>
          <w:rFonts w:hint="eastAsia"/>
          <w:color w:val="333333"/>
          <w:sz w:val="21"/>
          <w:szCs w:val="21"/>
        </w:rPr>
        <w:t>五路32号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邮箱：syztb@cnhu.com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上虞新和成生物化工有限公司</w:t>
      </w:r>
    </w:p>
    <w:p w:rsidR="00B439E3" w:rsidRDefault="00B439E3" w:rsidP="00B439E3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2025-10-16</w:t>
      </w:r>
    </w:p>
    <w:p w:rsidR="00E92612" w:rsidRDefault="00B439E3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E3"/>
    <w:rsid w:val="00501069"/>
    <w:rsid w:val="007C1F84"/>
    <w:rsid w:val="00B4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E8E01-A9C6-462D-9BF5-FF92494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P R 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2025-10-16T05:11:00Z</dcterms:created>
  <dcterms:modified xsi:type="dcterms:W3CDTF">2025-10-16T05:11:00Z</dcterms:modified>
</cp:coreProperties>
</file>