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B7" w:rsidRDefault="00191DB7" w:rsidP="00191DB7">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山东新和成药业有限公司2025年MT项目建筑工程招标公告</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山东新和成药业有限公司2025年MT项目建筑工程。</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本次招标内容为山东新和成药业有限公司2025年MT项目建筑工程，包括但不限于本项目建筑工程区域内的建筑物、构筑物、室内外给排水、暖通、照明(非防爆部分)及防雷接地、门窗等施工图涵盖的全部内容，场内外附属设施的施工等全部土建施工内容，以及为保证周边设施安全和本工程建构筑物的安全文明施工所采取的技术措施，与各兄弟单位各专业工种交叉作业的配合工作等。本工程为一个标段：一个车间建筑面积约5850平方及配套工程（管架、周边道路、设备基础）等。</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项目地点：山东省潍坊市寒亭区滨海经济开发区山东新和成药业有限公司厂区内。</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计划工期：本项目计划开工日期2025年12月20日，计划交安日期2026年5月6日，计划竣工日期2026年11月30日，实际具体开工日期以招标人详细计划为准，绝对工期不变。</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质量要求：工程质量等级要求达到现行国家、地方及行业施工验收规范验收合格标准，达到设计提出的技术要求以及发包人的相关要求，必须严格按施工图纸及施工方案施工，单位工程合格率达到100%。</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HSE要求：重大安全事故为零；安全标准化覆盖率100%；废气、废水、噪声排放符合相关国家控制标准。</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资质条件：具备房屋建筑工程施工总承包贰级及以上资质。</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材料要求：由承包人提供的设备、材料、机具等必须符合设计要求和国家规定的质量标准，机械配备齐全，在施工前应提供合格证明文件，配合招标人进行进场材料、机具等验收通过后方可使用。</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业绩要求：拟派项目经理近5年内在化工厂区内承担同类或类似业绩金额在1000万元以上的业绩1个及以上，安全质量施工满足化工厂施工要求，安全文明施工良好。</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项目经理资质要求：具有建筑工程施工经验，建筑专业二级注册建造师及以上执业资格，并具备安全生产B级考核合格证书，且未担任其他在建工程项目的项目经理。</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安全员、</w:t>
      </w:r>
      <w:proofErr w:type="gramStart"/>
      <w:r>
        <w:rPr>
          <w:rFonts w:hint="eastAsia"/>
          <w:color w:val="333333"/>
          <w:sz w:val="21"/>
          <w:szCs w:val="21"/>
        </w:rPr>
        <w:t>质量员资质</w:t>
      </w:r>
      <w:proofErr w:type="gramEnd"/>
      <w:r>
        <w:rPr>
          <w:rFonts w:hint="eastAsia"/>
          <w:color w:val="333333"/>
          <w:sz w:val="21"/>
          <w:szCs w:val="21"/>
        </w:rPr>
        <w:t>要求：专职安全管理员须具有安全生产C证，专职质量管理员须具备建筑专业</w:t>
      </w:r>
      <w:proofErr w:type="gramStart"/>
      <w:r>
        <w:rPr>
          <w:rFonts w:hint="eastAsia"/>
          <w:color w:val="333333"/>
          <w:sz w:val="21"/>
          <w:szCs w:val="21"/>
        </w:rPr>
        <w:t>质量员</w:t>
      </w:r>
      <w:proofErr w:type="gramEnd"/>
      <w:r>
        <w:rPr>
          <w:rFonts w:hint="eastAsia"/>
          <w:color w:val="333333"/>
          <w:sz w:val="21"/>
          <w:szCs w:val="21"/>
        </w:rPr>
        <w:t>证书。</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财务要求：财务状况良好，提供近三年经会计事务所审计的年度审计报告。</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投标资格唯一性：只能提交一次有效申请；不接受联合申请；报名单位负责人为同一人或者存在控股、管理关系的不同单位，或报名投标人之间存在利害关系，可能影响招标公正性的，不得参加同一招标项目投标。</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3.9 不得挂靠，不得转包，不得违法分包。</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3.10 其他要求：投标人具有独立法人资格，人员、设备、资金等方面应具有承担本工程施工的能力，诚信合法经营，三年内没有失信与重大违法记录。</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报名截止日期：2025-10-23 16:00</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安全生产许可证或（施工）产品生产许可证或行业特殊许可证或授权代理证书等复印件。</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质量体系认证证书、环境体系认证证书复印件加盖公章。</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拟派项目经理证、专职安全员证、专职</w:t>
      </w:r>
      <w:proofErr w:type="gramStart"/>
      <w:r>
        <w:rPr>
          <w:rFonts w:hint="eastAsia"/>
          <w:color w:val="333333"/>
          <w:sz w:val="21"/>
          <w:szCs w:val="21"/>
        </w:rPr>
        <w:t>质量员</w:t>
      </w:r>
      <w:proofErr w:type="gramEnd"/>
      <w:r>
        <w:rPr>
          <w:rFonts w:hint="eastAsia"/>
          <w:color w:val="333333"/>
          <w:sz w:val="21"/>
          <w:szCs w:val="21"/>
        </w:rPr>
        <w:t>证及拟派人员的社保缴纳证明。</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近五年内拟派项目经理在化工厂区内承揽同类或类似工程业绩（须提供合同、中标通知书等证明文件）；提供1个及以上拟派项目经理负责的类似项目供招标方考察。</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近3年经会计事务所审计的年度财务报告（2022年-2024年）。</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获奖荣誉（若有须附荣誉证书等证明资料）。</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招标人：山东新和成药业有限公司</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技术咨询：钟老师 13561410535</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地址：山东省潍坊市滨海经济开发区珠江西街01156号</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191DB7" w:rsidRDefault="00191DB7" w:rsidP="00191DB7">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191DB7" w:rsidRDefault="00191DB7" w:rsidP="00191DB7">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山东新和成药业有限公司</w:t>
      </w:r>
    </w:p>
    <w:p w:rsidR="00191DB7" w:rsidRDefault="00191DB7" w:rsidP="00191DB7">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2025-10-21</w:t>
      </w:r>
    </w:p>
    <w:p w:rsidR="00E92612" w:rsidRDefault="00191DB7">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B7"/>
    <w:rsid w:val="00191DB7"/>
    <w:rsid w:val="00501069"/>
    <w:rsid w:val="007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8DD45-0F61-4F61-B73C-337C8DC0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D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913395">
      <w:bodyDiv w:val="1"/>
      <w:marLeft w:val="0"/>
      <w:marRight w:val="0"/>
      <w:marTop w:val="0"/>
      <w:marBottom w:val="0"/>
      <w:divBdr>
        <w:top w:val="none" w:sz="0" w:space="0" w:color="auto"/>
        <w:left w:val="none" w:sz="0" w:space="0" w:color="auto"/>
        <w:bottom w:val="none" w:sz="0" w:space="0" w:color="auto"/>
        <w:right w:val="none" w:sz="0" w:space="0" w:color="auto"/>
      </w:divBdr>
      <w:divsChild>
        <w:div w:id="1833136072">
          <w:marLeft w:val="0"/>
          <w:marRight w:val="0"/>
          <w:marTop w:val="0"/>
          <w:marBottom w:val="0"/>
          <w:divBdr>
            <w:top w:val="none" w:sz="0" w:space="0" w:color="auto"/>
            <w:left w:val="none" w:sz="0" w:space="0" w:color="auto"/>
            <w:bottom w:val="none" w:sz="0" w:space="0" w:color="auto"/>
            <w:right w:val="none" w:sz="0" w:space="0" w:color="auto"/>
          </w:divBdr>
        </w:div>
        <w:div w:id="194460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1905</Characters>
  <Application>Microsoft Office Word</Application>
  <DocSecurity>0</DocSecurity>
  <Lines>15</Lines>
  <Paragraphs>4</Paragraphs>
  <ScaleCrop>false</ScaleCrop>
  <Company>P R C</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2025-10-21T07:01:00Z</dcterms:created>
  <dcterms:modified xsi:type="dcterms:W3CDTF">2025-10-21T07:02:00Z</dcterms:modified>
</cp:coreProperties>
</file>